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bookmarkStart w:id="0" w:name="_GoBack"/>
      <w:bookmarkEnd w:id="0"/>
    </w:p>
    <w:p w14:paraId="12AFFD47" w14:textId="77777777" w:rsidR="001D1F8E" w:rsidRDefault="006E2CD6" w:rsidP="00631752">
      <w:pPr>
        <w:spacing w:line="360" w:lineRule="auto"/>
        <w:jc w:val="center"/>
        <w:rPr>
          <w:b/>
          <w:bCs/>
          <w:szCs w:val="24"/>
          <w:rtl/>
        </w:rPr>
      </w:pPr>
      <w:bookmarkStart w:id="1" w:name="Start"/>
      <w:bookmarkEnd w:id="1"/>
      <w:r w:rsidRPr="004E4F87">
        <w:rPr>
          <w:rFonts w:ascii="Arial" w:hAnsi="Arial" w:hint="eastAsia"/>
          <w:b/>
          <w:bCs/>
          <w:szCs w:val="24"/>
          <w:rtl/>
        </w:rPr>
        <w:t>מכרז</w:t>
      </w:r>
      <w:r w:rsidRPr="004E4F87">
        <w:rPr>
          <w:rFonts w:ascii="Arial" w:hAnsi="Arial"/>
          <w:b/>
          <w:bCs/>
          <w:szCs w:val="24"/>
          <w:rtl/>
        </w:rPr>
        <w:t xml:space="preserve"> </w:t>
      </w:r>
      <w:r w:rsidRPr="004E4F87">
        <w:rPr>
          <w:rFonts w:ascii="Arial" w:hAnsi="Arial" w:hint="eastAsia"/>
          <w:b/>
          <w:bCs/>
          <w:szCs w:val="24"/>
          <w:rtl/>
        </w:rPr>
        <w:t>פומבי</w:t>
      </w:r>
      <w:r w:rsidRPr="004E4F87">
        <w:rPr>
          <w:rFonts w:ascii="Arial" w:hAnsi="Arial"/>
          <w:b/>
          <w:bCs/>
          <w:szCs w:val="24"/>
          <w:rtl/>
        </w:rPr>
        <w:t xml:space="preserve"> </w:t>
      </w:r>
      <w:r w:rsidRPr="004E4F87">
        <w:rPr>
          <w:rFonts w:ascii="Arial" w:hAnsi="Arial" w:hint="eastAsia"/>
          <w:b/>
          <w:bCs/>
          <w:szCs w:val="24"/>
          <w:rtl/>
        </w:rPr>
        <w:t>מס</w:t>
      </w:r>
      <w:r w:rsidRPr="004E4F87">
        <w:rPr>
          <w:rFonts w:ascii="Arial" w:hAnsi="Arial"/>
          <w:b/>
          <w:bCs/>
          <w:szCs w:val="24"/>
          <w:rtl/>
        </w:rPr>
        <w:t>'</w:t>
      </w:r>
      <w:r w:rsidRPr="004E4F87">
        <w:rPr>
          <w:rFonts w:ascii="Arial" w:hAnsi="Arial" w:hint="cs"/>
          <w:b/>
          <w:bCs/>
          <w:szCs w:val="24"/>
          <w:rtl/>
        </w:rPr>
        <w:t xml:space="preserve"> </w:t>
      </w:r>
      <w:r w:rsidRPr="004E4F87">
        <w:rPr>
          <w:rFonts w:ascii="Arial" w:hAnsi="Arial"/>
          <w:b/>
          <w:bCs/>
          <w:szCs w:val="24"/>
        </w:rPr>
        <w:t xml:space="preserve"> </w:t>
      </w:r>
      <w:r w:rsidR="00631752">
        <w:rPr>
          <w:rFonts w:ascii="Arial" w:hAnsi="Arial" w:hint="cs"/>
          <w:b/>
          <w:bCs/>
          <w:szCs w:val="24"/>
          <w:rtl/>
        </w:rPr>
        <w:t xml:space="preserve">49/15 </w:t>
      </w:r>
      <w:r w:rsidR="001D1F8E">
        <w:rPr>
          <w:rFonts w:hint="cs"/>
          <w:b/>
          <w:bCs/>
          <w:szCs w:val="24"/>
          <w:rtl/>
        </w:rPr>
        <w:t xml:space="preserve">לביצוע סקר גיאולוגי לבחינת איכות </w:t>
      </w:r>
    </w:p>
    <w:p w14:paraId="4986DA17" w14:textId="049435B5" w:rsidR="006E2CD6" w:rsidRPr="004E4F87" w:rsidRDefault="001D1F8E" w:rsidP="00631752">
      <w:pPr>
        <w:spacing w:line="360" w:lineRule="auto"/>
        <w:jc w:val="center"/>
        <w:rPr>
          <w:b/>
          <w:bCs/>
          <w:szCs w:val="24"/>
          <w:rtl/>
        </w:rPr>
      </w:pPr>
      <w:r>
        <w:rPr>
          <w:rFonts w:hint="cs"/>
          <w:b/>
          <w:bCs/>
          <w:szCs w:val="24"/>
          <w:rtl/>
        </w:rPr>
        <w:t>וכמות החול בשטחי כריית חרסית בקדמה</w:t>
      </w:r>
    </w:p>
    <w:p w14:paraId="44DD1AF9" w14:textId="77777777" w:rsidR="001D1F8E" w:rsidRDefault="001D1F8E" w:rsidP="00631752">
      <w:pPr>
        <w:autoSpaceDE w:val="0"/>
        <w:autoSpaceDN w:val="0"/>
        <w:adjustRightInd w:val="0"/>
        <w:spacing w:line="360" w:lineRule="auto"/>
        <w:jc w:val="both"/>
        <w:rPr>
          <w:rFonts w:ascii="Arial" w:hAnsi="Arial"/>
          <w:szCs w:val="24"/>
          <w:rtl/>
        </w:rPr>
      </w:pPr>
    </w:p>
    <w:p w14:paraId="1FA05C02" w14:textId="4E5516BD" w:rsidR="00631752" w:rsidRDefault="00631752" w:rsidP="00631752">
      <w:pPr>
        <w:autoSpaceDE w:val="0"/>
        <w:autoSpaceDN w:val="0"/>
        <w:adjustRightInd w:val="0"/>
        <w:spacing w:line="360" w:lineRule="auto"/>
        <w:jc w:val="both"/>
        <w:rPr>
          <w:rFonts w:ascii="Arial" w:hAnsi="Arial"/>
          <w:szCs w:val="24"/>
          <w:rtl/>
        </w:rPr>
      </w:pPr>
      <w:r>
        <w:rPr>
          <w:rFonts w:ascii="Arial" w:hAnsi="Arial" w:hint="cs"/>
          <w:szCs w:val="24"/>
          <w:rtl/>
        </w:rPr>
        <w:t xml:space="preserve">משרד התשתיות הלאומיות, האנרגיה והמים באמצעות </w:t>
      </w:r>
      <w:r>
        <w:rPr>
          <w:rFonts w:ascii="Arial" w:hAnsi="Arial" w:hint="cs"/>
          <w:b/>
          <w:bCs/>
          <w:szCs w:val="24"/>
          <w:rtl/>
        </w:rPr>
        <w:t xml:space="preserve">מנהל אוצרות טבע </w:t>
      </w:r>
      <w:r>
        <w:rPr>
          <w:rFonts w:ascii="Arial" w:hAnsi="Arial" w:hint="cs"/>
          <w:szCs w:val="24"/>
          <w:rtl/>
        </w:rPr>
        <w:t>מפרסם בזאת מכרז לביצוע סקר גיאולוגי לבחינת איכות וכמות החול בשני מתחמי כריית חרסית באזור קדמה, והכול כמפורט במסמכי המכרז ובמפרט העבודה.</w:t>
      </w:r>
    </w:p>
    <w:p w14:paraId="3E284472" w14:textId="77777777" w:rsidR="00631752" w:rsidRDefault="00631752" w:rsidP="00631752">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לאפיין את איכות החול, לאמוד את כמותו ולבחון את התאמתו לשימושים השונים במשק הבניה והסלילה. </w:t>
      </w:r>
    </w:p>
    <w:p w14:paraId="4986DA18" w14:textId="77777777" w:rsidR="006E2CD6" w:rsidRPr="006336AE" w:rsidRDefault="006E2CD6" w:rsidP="006E2CD6">
      <w:pPr>
        <w:pStyle w:val="ad"/>
        <w:spacing w:line="360" w:lineRule="auto"/>
        <w:ind w:left="104"/>
        <w:jc w:val="both"/>
        <w:rPr>
          <w:rFonts w:ascii="Arial" w:hAnsi="Arial"/>
          <w:szCs w:val="24"/>
          <w:rtl/>
        </w:rPr>
      </w:pPr>
    </w:p>
    <w:p w14:paraId="4986DA1C" w14:textId="77777777" w:rsidR="004F653F" w:rsidRPr="00631752" w:rsidRDefault="004F653F" w:rsidP="004F653F">
      <w:pPr>
        <w:tabs>
          <w:tab w:val="left" w:pos="8312"/>
        </w:tabs>
        <w:spacing w:line="276" w:lineRule="auto"/>
        <w:jc w:val="both"/>
        <w:rPr>
          <w:sz w:val="22"/>
          <w:szCs w:val="22"/>
          <w:u w:val="single"/>
          <w:rtl/>
        </w:rPr>
      </w:pPr>
      <w:r w:rsidRPr="00631752">
        <w:rPr>
          <w:rFonts w:hint="cs"/>
          <w:sz w:val="22"/>
          <w:szCs w:val="22"/>
          <w:u w:val="single"/>
          <w:rtl/>
        </w:rPr>
        <w:t>כללי</w:t>
      </w:r>
    </w:p>
    <w:p w14:paraId="4986DA1D" w14:textId="320EB96C" w:rsidR="004F653F" w:rsidRPr="00631752" w:rsidRDefault="004F653F" w:rsidP="00AC710D">
      <w:pPr>
        <w:tabs>
          <w:tab w:val="left" w:pos="8312"/>
        </w:tabs>
        <w:spacing w:line="276" w:lineRule="auto"/>
        <w:jc w:val="both"/>
        <w:rPr>
          <w:szCs w:val="24"/>
          <w:rtl/>
        </w:rPr>
      </w:pPr>
      <w:r w:rsidRPr="00631752">
        <w:rPr>
          <w:rFonts w:hint="cs"/>
          <w:szCs w:val="24"/>
          <w:rtl/>
        </w:rPr>
        <w:t>תקופת ההתקשרות בין המשרד לבין הספק תהיה ל-</w:t>
      </w:r>
      <w:r w:rsidR="00AC710D" w:rsidRPr="00631752">
        <w:rPr>
          <w:rFonts w:hint="cs"/>
          <w:szCs w:val="24"/>
          <w:rtl/>
        </w:rPr>
        <w:t>12</w:t>
      </w:r>
      <w:r w:rsidRPr="00631752">
        <w:rPr>
          <w:rFonts w:hint="cs"/>
          <w:szCs w:val="24"/>
          <w:rtl/>
        </w:rPr>
        <w:t xml:space="preserve"> חודשים ממועד כניסתו לתוקף של ההסכם, עם אופציה להארכה </w:t>
      </w:r>
      <w:r w:rsidR="00AC710D" w:rsidRPr="00631752">
        <w:rPr>
          <w:rFonts w:hint="cs"/>
          <w:szCs w:val="24"/>
          <w:rtl/>
        </w:rPr>
        <w:t>עד</w:t>
      </w:r>
      <w:r w:rsidR="00EC42CC" w:rsidRPr="00631752">
        <w:rPr>
          <w:rFonts w:hint="cs"/>
          <w:szCs w:val="24"/>
          <w:rtl/>
        </w:rPr>
        <w:t xml:space="preserve"> 24 חודשים</w:t>
      </w:r>
      <w:r w:rsidRPr="00631752">
        <w:rPr>
          <w:rFonts w:hint="cs"/>
          <w:szCs w:val="24"/>
          <w:rtl/>
        </w:rPr>
        <w:t xml:space="preserve"> בסה"כ. למשרד בלבד שמורה הזכות להאריך או להרחיב את ההתקשות לתקופות נוספות. </w:t>
      </w:r>
    </w:p>
    <w:p w14:paraId="4986DA1E" w14:textId="77777777" w:rsidR="004F653F" w:rsidRPr="00631752" w:rsidRDefault="004F653F" w:rsidP="004F653F">
      <w:pPr>
        <w:spacing w:line="276" w:lineRule="auto"/>
        <w:contextualSpacing/>
        <w:jc w:val="both"/>
        <w:rPr>
          <w:sz w:val="22"/>
          <w:szCs w:val="22"/>
          <w:rtl/>
        </w:rPr>
      </w:pPr>
    </w:p>
    <w:p w14:paraId="4986DA1F" w14:textId="77777777" w:rsidR="004F653F" w:rsidRPr="00631752" w:rsidRDefault="004F653F" w:rsidP="004F653F">
      <w:pPr>
        <w:spacing w:line="276" w:lineRule="auto"/>
        <w:contextualSpacing/>
        <w:jc w:val="both"/>
        <w:rPr>
          <w:szCs w:val="24"/>
        </w:rPr>
      </w:pPr>
      <w:r w:rsidRPr="0063175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631752">
          <w:rPr>
            <w:rStyle w:val="Hyperlink"/>
            <w:color w:val="auto"/>
            <w:szCs w:val="24"/>
          </w:rPr>
          <w:t>www.energy.gov.il</w:t>
        </w:r>
      </w:hyperlink>
      <w:r w:rsidRPr="00631752">
        <w:rPr>
          <w:szCs w:val="24"/>
        </w:rPr>
        <w:t xml:space="preserve"> </w:t>
      </w:r>
      <w:r w:rsidRPr="00631752">
        <w:rPr>
          <w:rFonts w:hint="cs"/>
          <w:szCs w:val="24"/>
          <w:rtl/>
        </w:rPr>
        <w:t>.</w:t>
      </w:r>
    </w:p>
    <w:p w14:paraId="4986DA20" w14:textId="77777777" w:rsidR="004F653F" w:rsidRPr="00631752" w:rsidRDefault="004F653F" w:rsidP="004F653F">
      <w:pPr>
        <w:spacing w:line="276" w:lineRule="auto"/>
        <w:jc w:val="both"/>
        <w:rPr>
          <w:sz w:val="22"/>
          <w:szCs w:val="22"/>
          <w:rtl/>
        </w:rPr>
      </w:pPr>
    </w:p>
    <w:p w14:paraId="4986DA21" w14:textId="15F59DDD" w:rsidR="004F653F" w:rsidRPr="00631752" w:rsidRDefault="004F653F" w:rsidP="00631752">
      <w:pPr>
        <w:spacing w:line="360" w:lineRule="auto"/>
        <w:jc w:val="both"/>
        <w:rPr>
          <w:b/>
          <w:bCs/>
          <w:szCs w:val="24"/>
          <w:u w:val="single"/>
          <w:rtl/>
        </w:rPr>
      </w:pPr>
      <w:r w:rsidRPr="00631752">
        <w:rPr>
          <w:rFonts w:hint="cs"/>
          <w:szCs w:val="24"/>
          <w:rtl/>
        </w:rPr>
        <w:t xml:space="preserve">את מעטפת המכרז יש להכניס לתיבת המכרזים, הנמצאת במשרד האנרגיה והמים, רח' יפו 216, ירושלים, בקומה 7 (במסדרון ליד </w:t>
      </w:r>
      <w:r w:rsidR="00AC710D" w:rsidRPr="00631752">
        <w:rPr>
          <w:rFonts w:hint="cs"/>
          <w:szCs w:val="24"/>
          <w:rtl/>
        </w:rPr>
        <w:t>המאבטח</w:t>
      </w:r>
      <w:r w:rsidRPr="00631752">
        <w:rPr>
          <w:rFonts w:hint="cs"/>
          <w:szCs w:val="24"/>
          <w:rtl/>
        </w:rPr>
        <w:t xml:space="preserve">) לא יאוחר מיום  </w:t>
      </w:r>
      <w:r w:rsidR="00631752" w:rsidRPr="00631752">
        <w:rPr>
          <w:rFonts w:hint="cs"/>
          <w:b/>
          <w:bCs/>
          <w:szCs w:val="24"/>
          <w:u w:val="single"/>
          <w:rtl/>
        </w:rPr>
        <w:t xml:space="preserve">4.11.15 </w:t>
      </w:r>
      <w:r w:rsidRPr="00631752">
        <w:rPr>
          <w:rFonts w:hint="cs"/>
          <w:b/>
          <w:bCs/>
          <w:szCs w:val="24"/>
          <w:u w:val="single"/>
          <w:rtl/>
        </w:rPr>
        <w:t>בשעה 14:00.</w:t>
      </w:r>
    </w:p>
    <w:p w14:paraId="4986DA23" w14:textId="77777777" w:rsidR="004F653F" w:rsidRPr="00631752" w:rsidRDefault="004F653F" w:rsidP="00AC710D">
      <w:pPr>
        <w:spacing w:line="360" w:lineRule="auto"/>
        <w:jc w:val="both"/>
        <w:rPr>
          <w:szCs w:val="24"/>
        </w:rPr>
      </w:pPr>
    </w:p>
    <w:p w14:paraId="4986DA26" w14:textId="77777777" w:rsidR="004F653F" w:rsidRPr="00631752" w:rsidRDefault="00EC42CC" w:rsidP="00AC710D">
      <w:pPr>
        <w:spacing w:line="360" w:lineRule="auto"/>
        <w:jc w:val="both"/>
        <w:rPr>
          <w:b/>
          <w:bCs/>
          <w:szCs w:val="24"/>
          <w:u w:val="single"/>
          <w:rtl/>
        </w:rPr>
      </w:pPr>
      <w:r w:rsidRPr="00631752">
        <w:rPr>
          <w:rFonts w:hint="cs"/>
          <w:b/>
          <w:bCs/>
          <w:szCs w:val="24"/>
          <w:u w:val="single"/>
          <w:rtl/>
        </w:rPr>
        <w:t>סיור קבלנים</w:t>
      </w:r>
    </w:p>
    <w:p w14:paraId="4986DA27" w14:textId="00CF3766" w:rsidR="00EC42CC" w:rsidRPr="00631752" w:rsidRDefault="00EC42CC" w:rsidP="00631752">
      <w:pPr>
        <w:spacing w:line="360" w:lineRule="auto"/>
        <w:jc w:val="both"/>
        <w:rPr>
          <w:szCs w:val="24"/>
          <w:rtl/>
        </w:rPr>
      </w:pPr>
      <w:r w:rsidRPr="00631752">
        <w:rPr>
          <w:rFonts w:hint="cs"/>
          <w:szCs w:val="24"/>
          <w:rtl/>
        </w:rPr>
        <w:t xml:space="preserve">ביום </w:t>
      </w:r>
      <w:r w:rsidR="00631752" w:rsidRPr="00631752">
        <w:rPr>
          <w:rFonts w:hint="cs"/>
          <w:b/>
          <w:bCs/>
          <w:szCs w:val="24"/>
          <w:rtl/>
        </w:rPr>
        <w:t xml:space="preserve">12.10.15 </w:t>
      </w:r>
      <w:r w:rsidRPr="00631752">
        <w:rPr>
          <w:rFonts w:hint="cs"/>
          <w:b/>
          <w:bCs/>
          <w:szCs w:val="24"/>
          <w:rtl/>
        </w:rPr>
        <w:t xml:space="preserve">בשעה </w:t>
      </w:r>
      <w:r w:rsidR="00AC710D" w:rsidRPr="00631752">
        <w:rPr>
          <w:rFonts w:hint="cs"/>
          <w:b/>
          <w:bCs/>
          <w:szCs w:val="24"/>
          <w:rtl/>
        </w:rPr>
        <w:t>11</w:t>
      </w:r>
      <w:r w:rsidRPr="00631752">
        <w:rPr>
          <w:rFonts w:hint="cs"/>
          <w:b/>
          <w:bCs/>
          <w:szCs w:val="24"/>
          <w:rtl/>
        </w:rPr>
        <w:t>:00 יתקיים סיור קבלנים</w:t>
      </w:r>
      <w:r w:rsidRPr="00631752">
        <w:rPr>
          <w:rFonts w:hint="cs"/>
          <w:szCs w:val="24"/>
          <w:rtl/>
        </w:rPr>
        <w:t>, חובה על כל מציע להשתתף בסיור הקבלנים. פרטי מקום המפגש מפורטים במסמכי המכרז.</w:t>
      </w:r>
    </w:p>
    <w:p w14:paraId="4986DA28" w14:textId="77777777" w:rsidR="00EC42CC" w:rsidRPr="00631752" w:rsidRDefault="00EC42CC" w:rsidP="004F653F">
      <w:pPr>
        <w:spacing w:line="276" w:lineRule="auto"/>
        <w:jc w:val="both"/>
        <w:rPr>
          <w:szCs w:val="24"/>
        </w:rPr>
      </w:pPr>
    </w:p>
    <w:p w14:paraId="4986DA29" w14:textId="77777777" w:rsidR="004F653F" w:rsidRPr="00631752" w:rsidRDefault="004F653F" w:rsidP="004F653F">
      <w:pPr>
        <w:spacing w:line="276" w:lineRule="auto"/>
        <w:jc w:val="both"/>
        <w:rPr>
          <w:szCs w:val="24"/>
          <w:rtl/>
        </w:rPr>
      </w:pPr>
      <w:r w:rsidRPr="00631752">
        <w:rPr>
          <w:rFonts w:hint="cs"/>
          <w:b/>
          <w:bCs/>
          <w:szCs w:val="24"/>
          <w:u w:val="single"/>
          <w:rtl/>
        </w:rPr>
        <w:t>שאלות והבהרות</w:t>
      </w:r>
    </w:p>
    <w:p w14:paraId="4986DA2A" w14:textId="0F4B200D" w:rsidR="004F653F" w:rsidRPr="00631752" w:rsidRDefault="004F653F" w:rsidP="00A20FD8">
      <w:pPr>
        <w:tabs>
          <w:tab w:val="left" w:pos="8617"/>
        </w:tabs>
        <w:spacing w:line="276" w:lineRule="auto"/>
        <w:ind w:left="-1"/>
        <w:jc w:val="both"/>
        <w:rPr>
          <w:szCs w:val="24"/>
          <w:rtl/>
        </w:rPr>
      </w:pPr>
      <w:r w:rsidRPr="00631752">
        <w:rPr>
          <w:rFonts w:hint="cs"/>
          <w:szCs w:val="24"/>
          <w:rtl/>
        </w:rPr>
        <w:t xml:space="preserve">המועד האחרון להפניה של שאלות והבהרות הינו </w:t>
      </w:r>
      <w:r w:rsidR="00A20FD8">
        <w:rPr>
          <w:rFonts w:hint="cs"/>
          <w:b/>
          <w:bCs/>
          <w:szCs w:val="24"/>
          <w:u w:val="single"/>
          <w:rtl/>
        </w:rPr>
        <w:t xml:space="preserve">19.10.15 </w:t>
      </w:r>
      <w:r w:rsidRPr="00631752">
        <w:rPr>
          <w:rFonts w:hint="cs"/>
          <w:b/>
          <w:bCs/>
          <w:szCs w:val="24"/>
          <w:u w:val="single"/>
          <w:rtl/>
        </w:rPr>
        <w:t>בשעה 14:00</w:t>
      </w:r>
      <w:r w:rsidRPr="00631752">
        <w:rPr>
          <w:rFonts w:hint="cs"/>
          <w:szCs w:val="24"/>
          <w:rtl/>
        </w:rPr>
        <w:t xml:space="preserve"> לגב' אילנה טמסוט בדואר אלקטרוני שכתובתו:</w:t>
      </w:r>
      <w:hyperlink r:id="rId13" w:history="1">
        <w:r w:rsidRPr="00631752">
          <w:rPr>
            <w:rStyle w:val="Hyperlink"/>
            <w:color w:val="auto"/>
            <w:szCs w:val="24"/>
          </w:rPr>
          <w:t>itamsut@energy.gov.il</w:t>
        </w:r>
      </w:hyperlink>
      <w:r w:rsidRPr="00631752">
        <w:rPr>
          <w:szCs w:val="24"/>
        </w:rPr>
        <w:t xml:space="preserve"> </w:t>
      </w:r>
      <w:r w:rsidRPr="00631752">
        <w:rPr>
          <w:rFonts w:hint="cs"/>
          <w:szCs w:val="24"/>
          <w:rtl/>
        </w:rPr>
        <w:t xml:space="preserve">, מסמך </w:t>
      </w:r>
      <w:r w:rsidRPr="00631752">
        <w:rPr>
          <w:rFonts w:hint="cs"/>
          <w:szCs w:val="24"/>
        </w:rPr>
        <w:t>WORD</w:t>
      </w:r>
      <w:r w:rsidRPr="00631752">
        <w:rPr>
          <w:rFonts w:hint="cs"/>
          <w:szCs w:val="24"/>
          <w:rtl/>
        </w:rPr>
        <w:t xml:space="preserve"> בלבד, המשרד לא ישיב שאלות שיגיעו לאחר מועד אחרון זה.</w:t>
      </w:r>
    </w:p>
    <w:p w14:paraId="4986DA2B" w14:textId="3AAC5FF6" w:rsidR="004F653F" w:rsidRPr="00631752" w:rsidRDefault="004F653F" w:rsidP="00A20FD8">
      <w:pPr>
        <w:tabs>
          <w:tab w:val="left" w:pos="9355"/>
        </w:tabs>
        <w:spacing w:line="276" w:lineRule="auto"/>
        <w:ind w:left="-1"/>
        <w:jc w:val="both"/>
        <w:rPr>
          <w:szCs w:val="24"/>
          <w:rtl/>
        </w:rPr>
      </w:pPr>
      <w:r w:rsidRPr="00631752">
        <w:rPr>
          <w:rFonts w:hint="cs"/>
          <w:szCs w:val="24"/>
          <w:rtl/>
        </w:rPr>
        <w:t xml:space="preserve">ריכוז השאלות והתשובות יפורסמו באתר הרכש הממשלתי ובאתר האינטרנט של המשרד החל מיום </w:t>
      </w:r>
      <w:r w:rsidR="00A20FD8">
        <w:rPr>
          <w:rFonts w:hint="cs"/>
          <w:b/>
          <w:bCs/>
          <w:szCs w:val="24"/>
          <w:u w:val="single"/>
          <w:rtl/>
        </w:rPr>
        <w:t>28.10.15</w:t>
      </w:r>
      <w:r w:rsidR="00AC710D" w:rsidRPr="00631752">
        <w:rPr>
          <w:rFonts w:hint="cs"/>
          <w:b/>
          <w:bCs/>
          <w:szCs w:val="24"/>
          <w:u w:val="single"/>
          <w:rtl/>
        </w:rPr>
        <w:t xml:space="preserve"> </w:t>
      </w:r>
      <w:r w:rsidRPr="00631752">
        <w:rPr>
          <w:rFonts w:hint="cs"/>
          <w:szCs w:val="24"/>
          <w:rtl/>
        </w:rPr>
        <w:t>והן יהוו חלק בלתי נפרד ממסמכי המכרז ויחייבו את כל המציעים.</w:t>
      </w:r>
    </w:p>
    <w:p w14:paraId="4986DA2C" w14:textId="77777777" w:rsidR="004F653F" w:rsidRPr="00631752" w:rsidRDefault="004F653F" w:rsidP="004F653F">
      <w:pPr>
        <w:tabs>
          <w:tab w:val="left" w:pos="9355"/>
        </w:tabs>
        <w:spacing w:line="276" w:lineRule="auto"/>
        <w:jc w:val="both"/>
        <w:rPr>
          <w:szCs w:val="24"/>
          <w:rtl/>
        </w:rPr>
      </w:pPr>
      <w:r w:rsidRPr="00631752">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2F" w14:textId="77777777" w:rsidR="004A3F25" w:rsidRDefault="004A3F25" w:rsidP="007F6C9A">
      <w:pPr>
        <w:tabs>
          <w:tab w:val="left" w:pos="6469"/>
          <w:tab w:val="center" w:pos="7178"/>
        </w:tabs>
        <w:jc w:val="both"/>
        <w:rPr>
          <w:color w:val="FF0000"/>
          <w:szCs w:val="24"/>
          <w:rtl/>
        </w:rPr>
      </w:pPr>
    </w:p>
    <w:p w14:paraId="288CFD9A" w14:textId="77777777" w:rsidR="00631752" w:rsidRPr="00631752" w:rsidRDefault="00631752" w:rsidP="007F6C9A">
      <w:pPr>
        <w:tabs>
          <w:tab w:val="left" w:pos="6469"/>
          <w:tab w:val="center" w:pos="7178"/>
        </w:tabs>
        <w:jc w:val="both"/>
        <w:rPr>
          <w:color w:val="FF0000"/>
          <w:szCs w:val="24"/>
          <w:rtl/>
        </w:rPr>
      </w:pPr>
    </w:p>
    <w:p w14:paraId="4986DA30" w14:textId="77777777" w:rsidR="004A3F25" w:rsidRPr="00AC710D" w:rsidRDefault="00A364F7" w:rsidP="004A3F25">
      <w:pPr>
        <w:tabs>
          <w:tab w:val="left" w:pos="6469"/>
          <w:tab w:val="center" w:pos="7178"/>
        </w:tabs>
        <w:jc w:val="right"/>
        <w:rPr>
          <w:szCs w:val="24"/>
          <w:rtl/>
        </w:rPr>
      </w:pPr>
      <w:r w:rsidRPr="00AC710D">
        <w:rPr>
          <w:szCs w:val="24"/>
          <w:rtl/>
        </w:rPr>
        <w:t>בברכה,</w:t>
      </w:r>
      <w:r w:rsidR="007F6C9A" w:rsidRPr="00AC710D">
        <w:rPr>
          <w:szCs w:val="24"/>
        </w:rPr>
        <w:t xml:space="preserve"> </w:t>
      </w:r>
    </w:p>
    <w:p w14:paraId="43E9C39B" w14:textId="77777777" w:rsidR="00631752" w:rsidRDefault="00631752" w:rsidP="004A3F25">
      <w:pPr>
        <w:tabs>
          <w:tab w:val="left" w:pos="6469"/>
          <w:tab w:val="center" w:pos="7178"/>
        </w:tabs>
        <w:jc w:val="right"/>
        <w:rPr>
          <w:szCs w:val="24"/>
          <w:rtl/>
        </w:rPr>
      </w:pPr>
    </w:p>
    <w:p w14:paraId="4986DA31" w14:textId="77777777" w:rsidR="00A364F7" w:rsidRPr="00AC710D" w:rsidRDefault="00A364F7" w:rsidP="004A3F25">
      <w:pPr>
        <w:tabs>
          <w:tab w:val="left" w:pos="6469"/>
          <w:tab w:val="center" w:pos="7178"/>
        </w:tabs>
        <w:jc w:val="right"/>
        <w:rPr>
          <w:szCs w:val="24"/>
          <w:rtl/>
        </w:rPr>
      </w:pPr>
      <w:r w:rsidRPr="00AC710D">
        <w:rPr>
          <w:rFonts w:hint="cs"/>
          <w:szCs w:val="24"/>
          <w:rtl/>
        </w:rPr>
        <w:t xml:space="preserve">  </w:t>
      </w:r>
      <w:r w:rsidRPr="00AC710D">
        <w:rPr>
          <w:szCs w:val="24"/>
          <w:rtl/>
        </w:rPr>
        <w:t>ועדת המכרזים</w:t>
      </w:r>
    </w:p>
    <w:sectPr w:rsidR="00A364F7" w:rsidRPr="00AC710D"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31752" w:rsidRPr="00631752">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7777777"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74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D1F8E"/>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31752"/>
    <w:rsid w:val="00641A56"/>
    <w:rsid w:val="006426A9"/>
    <w:rsid w:val="006500F2"/>
    <w:rsid w:val="00667AA0"/>
    <w:rsid w:val="006724AB"/>
    <w:rsid w:val="0069709F"/>
    <w:rsid w:val="006B40C6"/>
    <w:rsid w:val="006B4469"/>
    <w:rsid w:val="006B7F74"/>
    <w:rsid w:val="006C2C32"/>
    <w:rsid w:val="006C5129"/>
    <w:rsid w:val="006D2289"/>
    <w:rsid w:val="006E2CD6"/>
    <w:rsid w:val="006E4356"/>
    <w:rsid w:val="006E72C5"/>
    <w:rsid w:val="006F7457"/>
    <w:rsid w:val="006F7B10"/>
    <w:rsid w:val="00712673"/>
    <w:rsid w:val="0071514A"/>
    <w:rsid w:val="00720B45"/>
    <w:rsid w:val="00721721"/>
    <w:rsid w:val="00730B02"/>
    <w:rsid w:val="007327D7"/>
    <w:rsid w:val="00740D98"/>
    <w:rsid w:val="00753138"/>
    <w:rsid w:val="00755CF3"/>
    <w:rsid w:val="00771F8F"/>
    <w:rsid w:val="007849A9"/>
    <w:rsid w:val="0078568E"/>
    <w:rsid w:val="007A76DF"/>
    <w:rsid w:val="007B2885"/>
    <w:rsid w:val="007B301D"/>
    <w:rsid w:val="007C4085"/>
    <w:rsid w:val="007E2CCD"/>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70415"/>
    <w:rsid w:val="0098267B"/>
    <w:rsid w:val="0098581E"/>
    <w:rsid w:val="009C1E95"/>
    <w:rsid w:val="009F0B13"/>
    <w:rsid w:val="009F25EB"/>
    <w:rsid w:val="009F2EC3"/>
    <w:rsid w:val="00A00DFE"/>
    <w:rsid w:val="00A0165F"/>
    <w:rsid w:val="00A01F5C"/>
    <w:rsid w:val="00A104F4"/>
    <w:rsid w:val="00A107E7"/>
    <w:rsid w:val="00A16D89"/>
    <w:rsid w:val="00A20FD8"/>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3C0B"/>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חת_410_2015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09 בספטמבר 2015</DocumentCreateDateEnglish>
    <DocumentCreateDateHebrew xmlns="8f5b83e0-a1d3-486c-bd07-833a425c74af">כ"ה באלול התשע"ה</DocumentCreateDateHebrew>
    <SubjectDocument xmlns="8f5b83e0-a1d3-486c-bd07-833a425c74af">פרסום מכרז פומבי 49/15 סקר גיאולוגי באתר קדמה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09/09/2015 08:35;52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410</CounterString>
    <LastLockUser xmlns="8f5b83e0-a1d3-486c-bd07-833a425c74af" xsi:nil="true"/>
    <LastCheckOutDate xmlns="8f5b83e0-a1d3-486c-bd07-833a425c74af">09/09/2015 08:00;36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HT_410_2015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2015-09-09T00:00:00+00:00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87b98568-e8c7-4058-bf31-e11803adaf85"/>
    <ds:schemaRef ds:uri="8f5b83e0-a1d3-486c-bd07-833a425c74af"/>
    <ds:schemaRef ds:uri="http://purl.org/dc/dcmitype/"/>
    <ds:schemaRef ds:uri="http://purl.org/dc/term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8102EEF-218A-49DD-AA92-59BD6E345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292</Words>
  <Characters>1460</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2015-09-09T08:27:00Z</cp:lastPrinted>
  <dcterms:created xsi:type="dcterms:W3CDTF">2015-09-16T13:13:00Z</dcterms:created>
  <dcterms:modified xsi:type="dcterms:W3CDTF">2015-09-16T13:13:00Z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